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6434" w:rsidRPr="00146014" w:rsidRDefault="00146014" w:rsidP="00396434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014">
              <w:rPr>
                <w:rFonts w:ascii="Times New Roman" w:hAnsi="Times New Roman"/>
                <w:sz w:val="28"/>
                <w:szCs w:val="28"/>
              </w:rPr>
              <w:t>Автомобілі вантажні типу пікап для потреб ЗСУ та інших військових формувань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6434"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="00396434" w:rsidRPr="005612D6">
              <w:rPr>
                <w:rFonts w:ascii="Times New Roman" w:hAnsi="Times New Roman"/>
                <w:sz w:val="28"/>
                <w:szCs w:val="28"/>
              </w:rPr>
              <w:t xml:space="preserve"> 021:2015-34130000-7: Мототранспортні вантажні засоби, відповідний код  ДК 021:2015-34131000-4 — Пікапи</w:t>
            </w:r>
          </w:p>
          <w:p w:rsidR="009C1386" w:rsidRPr="00991614" w:rsidRDefault="00396434" w:rsidP="00396434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146014" w:rsidRPr="00146014">
              <w:rPr>
                <w:lang w:val="ru-RU"/>
              </w:rPr>
              <w:t>UA-2026-04-07-013213-a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396434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9643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396434">
              <w:rPr>
                <w:sz w:val="28"/>
                <w:szCs w:val="28"/>
                <w:lang w:eastAsia="ru-RU"/>
              </w:rPr>
              <w:t>6</w:t>
            </w:r>
            <w:r w:rsidR="00146014">
              <w:rPr>
                <w:sz w:val="28"/>
                <w:szCs w:val="28"/>
                <w:lang w:eastAsia="ru-RU"/>
              </w:rPr>
              <w:t>0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146014">
              <w:rPr>
                <w:sz w:val="28"/>
                <w:szCs w:val="28"/>
                <w:lang w:eastAsia="ru-RU"/>
              </w:rPr>
              <w:t>553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146014">
              <w:rPr>
                <w:sz w:val="28"/>
                <w:szCs w:val="28"/>
                <w:lang w:eastAsia="ru-RU"/>
              </w:rPr>
              <w:t>320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0E61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0E61F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  <w:r w:rsidR="00146014">
              <w:rPr>
                <w:sz w:val="28"/>
                <w:szCs w:val="28"/>
                <w:lang w:val="uk-UA"/>
              </w:rPr>
              <w:t xml:space="preserve"> зі змінаим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33" w:rsidRDefault="004D3133">
      <w:r>
        <w:separator/>
      </w:r>
    </w:p>
  </w:endnote>
  <w:endnote w:type="continuationSeparator" w:id="0">
    <w:p w:rsidR="004D3133" w:rsidRDefault="004D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33" w:rsidRDefault="004D3133">
      <w:r>
        <w:separator/>
      </w:r>
    </w:p>
  </w:footnote>
  <w:footnote w:type="continuationSeparator" w:id="0">
    <w:p w:rsidR="004D3133" w:rsidRDefault="004D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61FA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46014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353B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6434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B574F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313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E7EC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20DE5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109E-C81C-4304-B462-7F9E642F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2026-04-17T11:30:00Z</dcterms:created>
  <dcterms:modified xsi:type="dcterms:W3CDTF">2026-04-17T11:30:00Z</dcterms:modified>
</cp:coreProperties>
</file>